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78" w:rsidP="00E824F6" w:rsidRDefault="006A3E78" w14:paraId="475F97B1" w14:textId="77777777">
      <w:pPr>
        <w:pStyle w:val="Heading1"/>
        <w:jc w:val="center"/>
        <w:rPr>
          <w:b/>
          <w:sz w:val="32"/>
          <w:szCs w:val="32"/>
        </w:rPr>
      </w:pPr>
    </w:p>
    <w:p w:rsidR="00E824F6" w:rsidP="00E824F6" w:rsidRDefault="00E824F6" w14:paraId="1D6F39C9" w14:textId="1D2C4BAB">
      <w:pPr>
        <w:pStyle w:val="Heading1"/>
        <w:jc w:val="center"/>
        <w:rPr>
          <w:b/>
          <w:sz w:val="32"/>
          <w:szCs w:val="32"/>
        </w:rPr>
      </w:pPr>
      <w:r>
        <w:rPr>
          <w:b/>
          <w:sz w:val="32"/>
          <w:szCs w:val="32"/>
        </w:rPr>
        <w:t>Conditions for Renewing the Winnie and Frank Harvey Scholarship</w:t>
      </w:r>
    </w:p>
    <w:p w:rsidRPr="006A3E78" w:rsidR="00E824F6" w:rsidP="00E824F6" w:rsidRDefault="00E824F6" w14:paraId="4F0894E8" w14:textId="77777777">
      <w:pPr>
        <w:jc w:val="center"/>
        <w:rPr>
          <w:b/>
          <w:bCs/>
          <w:sz w:val="22"/>
          <w:szCs w:val="22"/>
        </w:rPr>
      </w:pPr>
    </w:p>
    <w:p w:rsidRPr="002D2326" w:rsidR="002D2326" w:rsidP="00004E65" w:rsidRDefault="00E824F6" w14:paraId="11784896" w14:textId="73FC9B4C">
      <w:pPr>
        <w:rPr>
          <w:sz w:val="22"/>
          <w:szCs w:val="22"/>
        </w:rPr>
      </w:pPr>
      <w:r w:rsidRPr="006A3E78">
        <w:rPr>
          <w:sz w:val="22"/>
          <w:szCs w:val="22"/>
        </w:rPr>
        <w:t xml:space="preserve">This scholarship is renewable for </w:t>
      </w:r>
      <w:r w:rsidRPr="006A3E78" w:rsidR="004809D8">
        <w:rPr>
          <w:sz w:val="22"/>
          <w:szCs w:val="22"/>
        </w:rPr>
        <w:t>three additional consecutive years of</w:t>
      </w:r>
      <w:r w:rsidRPr="006A3E78">
        <w:rPr>
          <w:sz w:val="22"/>
          <w:szCs w:val="22"/>
        </w:rPr>
        <w:t xml:space="preserve"> undergraduate study (</w:t>
      </w:r>
      <w:r w:rsidRPr="006A3E78" w:rsidR="004809D8">
        <w:rPr>
          <w:sz w:val="22"/>
          <w:szCs w:val="22"/>
        </w:rPr>
        <w:t>following</w:t>
      </w:r>
      <w:r w:rsidR="00A369A5">
        <w:rPr>
          <w:sz w:val="22"/>
          <w:szCs w:val="22"/>
        </w:rPr>
        <w:t xml:space="preserve"> the</w:t>
      </w:r>
      <w:bookmarkStart w:name="_GoBack" w:id="0"/>
      <w:bookmarkEnd w:id="0"/>
      <w:r w:rsidRPr="006A3E78">
        <w:rPr>
          <w:sz w:val="22"/>
          <w:szCs w:val="22"/>
        </w:rPr>
        <w:t xml:space="preserve"> first award</w:t>
      </w:r>
      <w:r w:rsidRPr="006A3E78" w:rsidR="00004E65">
        <w:rPr>
          <w:sz w:val="22"/>
          <w:szCs w:val="22"/>
        </w:rPr>
        <w:t xml:space="preserve"> in the fall semester of the student’s senior year in high school</w:t>
      </w:r>
      <w:r w:rsidRPr="006A3E78">
        <w:rPr>
          <w:sz w:val="22"/>
          <w:szCs w:val="22"/>
        </w:rPr>
        <w:t>)</w:t>
      </w:r>
      <w:r w:rsidRPr="006A3E78" w:rsidR="004809D8">
        <w:rPr>
          <w:sz w:val="22"/>
          <w:szCs w:val="22"/>
        </w:rPr>
        <w:t>. The renewal will be an additional $2000 per year,</w:t>
      </w:r>
      <w:r w:rsidRPr="006A3E78">
        <w:rPr>
          <w:sz w:val="22"/>
          <w:szCs w:val="22"/>
        </w:rPr>
        <w:t xml:space="preserve"> for a total award of $</w:t>
      </w:r>
      <w:r w:rsidRPr="006A3E78" w:rsidR="004809D8">
        <w:rPr>
          <w:sz w:val="22"/>
          <w:szCs w:val="22"/>
        </w:rPr>
        <w:t>8</w:t>
      </w:r>
      <w:r w:rsidR="002D2326">
        <w:rPr>
          <w:sz w:val="22"/>
          <w:szCs w:val="22"/>
        </w:rPr>
        <w:t xml:space="preserve">,000. </w:t>
      </w:r>
    </w:p>
    <w:p w:rsidRPr="006A3E78" w:rsidR="00E824F6" w:rsidP="00E824F6" w:rsidRDefault="00E824F6" w14:paraId="17456DA9" w14:textId="77777777">
      <w:pPr>
        <w:rPr>
          <w:sz w:val="22"/>
          <w:szCs w:val="22"/>
        </w:rPr>
      </w:pPr>
      <w:r w:rsidRPr="006A3E78">
        <w:rPr>
          <w:sz w:val="22"/>
          <w:szCs w:val="22"/>
        </w:rPr>
        <w:t xml:space="preserve">   </w:t>
      </w:r>
    </w:p>
    <w:p w:rsidRPr="006A3E78" w:rsidR="00E824F6" w:rsidP="00E824F6" w:rsidRDefault="00E824F6" w14:paraId="7B3C2D5F" w14:textId="77777777">
      <w:pPr>
        <w:rPr>
          <w:b/>
          <w:bCs/>
          <w:sz w:val="22"/>
          <w:szCs w:val="22"/>
        </w:rPr>
      </w:pPr>
      <w:r w:rsidRPr="006A3E78">
        <w:rPr>
          <w:b/>
          <w:bCs/>
          <w:sz w:val="22"/>
          <w:szCs w:val="22"/>
        </w:rPr>
        <w:t xml:space="preserve">Recipients must meet the following renewal criteria to remain eligible to receive the scholarship:  </w:t>
      </w:r>
    </w:p>
    <w:p w:rsidRPr="006A3E78" w:rsidR="00E824F6" w:rsidP="00E824F6" w:rsidRDefault="00E824F6" w14:paraId="4EA59D6E" w14:textId="77777777">
      <w:pPr>
        <w:rPr>
          <w:b/>
          <w:bCs/>
          <w:sz w:val="22"/>
          <w:szCs w:val="22"/>
        </w:rPr>
      </w:pPr>
    </w:p>
    <w:p w:rsidR="002D2326" w:rsidP="002D2326" w:rsidRDefault="002D2326" w14:paraId="5B0E6F89" w14:textId="67684930">
      <w:pPr>
        <w:pStyle w:val="ListParagraph"/>
        <w:numPr>
          <w:ilvl w:val="0"/>
          <w:numId w:val="4"/>
        </w:numPr>
        <w:rPr>
          <w:sz w:val="22"/>
          <w:szCs w:val="22"/>
        </w:rPr>
      </w:pPr>
      <w:r>
        <w:rPr>
          <w:sz w:val="22"/>
          <w:szCs w:val="22"/>
        </w:rPr>
        <w:t>R</w:t>
      </w:r>
      <w:r w:rsidRPr="002D2326" w:rsidR="00E824F6">
        <w:rPr>
          <w:sz w:val="22"/>
          <w:szCs w:val="22"/>
        </w:rPr>
        <w:t xml:space="preserve">ecipients must submit a </w:t>
      </w:r>
      <w:r w:rsidRPr="002D2326" w:rsidR="00E824F6">
        <w:rPr>
          <w:sz w:val="22"/>
          <w:szCs w:val="22"/>
          <w:u w:val="single"/>
        </w:rPr>
        <w:t>Renewal Application Form</w:t>
      </w:r>
      <w:r w:rsidRPr="002D2326" w:rsidR="004809D8">
        <w:rPr>
          <w:sz w:val="22"/>
          <w:szCs w:val="22"/>
        </w:rPr>
        <w:t xml:space="preserve">. </w:t>
      </w:r>
      <w:r w:rsidRPr="002D2326" w:rsidR="004809D8">
        <w:rPr>
          <w:b/>
          <w:bCs/>
          <w:sz w:val="22"/>
          <w:szCs w:val="22"/>
        </w:rPr>
        <w:t xml:space="preserve">This form can be </w:t>
      </w:r>
      <w:r>
        <w:rPr>
          <w:b/>
          <w:bCs/>
          <w:sz w:val="22"/>
          <w:szCs w:val="22"/>
        </w:rPr>
        <w:t>printed</w:t>
      </w:r>
      <w:r w:rsidRPr="002D2326" w:rsidR="004809D8">
        <w:rPr>
          <w:b/>
          <w:bCs/>
          <w:sz w:val="22"/>
          <w:szCs w:val="22"/>
        </w:rPr>
        <w:t xml:space="preserve"> from our website </w:t>
      </w:r>
      <w:r w:rsidRPr="002D2326" w:rsidR="00004E65">
        <w:rPr>
          <w:b/>
          <w:bCs/>
          <w:sz w:val="22"/>
          <w:szCs w:val="22"/>
        </w:rPr>
        <w:t>online at http://www.cpcab.org/college-scholarships.</w:t>
      </w:r>
      <w:r w:rsidRPr="002D2326" w:rsidR="00E824F6">
        <w:rPr>
          <w:b/>
          <w:bCs/>
          <w:sz w:val="22"/>
          <w:szCs w:val="22"/>
        </w:rPr>
        <w:t xml:space="preserve"> </w:t>
      </w:r>
      <w:r w:rsidRPr="002D2326" w:rsidR="00E824F6">
        <w:rPr>
          <w:sz w:val="22"/>
          <w:szCs w:val="22"/>
        </w:rPr>
        <w:t xml:space="preserve"> </w:t>
      </w:r>
    </w:p>
    <w:p w:rsidRPr="002D2326" w:rsidR="00705463" w:rsidP="002D2326" w:rsidRDefault="002D2326" w14:paraId="0FA124D0" w14:textId="492CE350">
      <w:pPr>
        <w:pStyle w:val="ListParagraph"/>
        <w:numPr>
          <w:ilvl w:val="0"/>
          <w:numId w:val="4"/>
        </w:numPr>
        <w:rPr>
          <w:sz w:val="22"/>
          <w:szCs w:val="22"/>
        </w:rPr>
      </w:pPr>
      <w:r>
        <w:rPr>
          <w:b/>
          <w:bCs/>
          <w:sz w:val="22"/>
          <w:szCs w:val="22"/>
        </w:rPr>
        <w:t xml:space="preserve">This form must be received by </w:t>
      </w:r>
      <w:r w:rsidRPr="002D2326">
        <w:rPr>
          <w:b/>
          <w:bCs/>
          <w:sz w:val="22"/>
          <w:szCs w:val="22"/>
        </w:rPr>
        <w:t>September 1</w:t>
      </w:r>
      <w:r>
        <w:rPr>
          <w:sz w:val="22"/>
          <w:szCs w:val="22"/>
        </w:rPr>
        <w:t xml:space="preserve">, in the church office by </w:t>
      </w:r>
      <w:r w:rsidRPr="002D2326" w:rsidR="004809D8">
        <w:rPr>
          <w:sz w:val="22"/>
          <w:szCs w:val="22"/>
        </w:rPr>
        <w:t>mai</w:t>
      </w:r>
      <w:r>
        <w:rPr>
          <w:sz w:val="22"/>
          <w:szCs w:val="22"/>
        </w:rPr>
        <w:t xml:space="preserve">l </w:t>
      </w:r>
      <w:r w:rsidRPr="002D2326" w:rsidR="004809D8">
        <w:rPr>
          <w:sz w:val="22"/>
          <w:szCs w:val="22"/>
        </w:rPr>
        <w:t xml:space="preserve">or drop it off in the church office, with </w:t>
      </w:r>
      <w:r w:rsidRPr="002D2326" w:rsidR="00E824F6">
        <w:rPr>
          <w:sz w:val="22"/>
          <w:szCs w:val="22"/>
        </w:rPr>
        <w:t xml:space="preserve">the following </w:t>
      </w:r>
      <w:r w:rsidRPr="002D2326" w:rsidR="004809D8">
        <w:rPr>
          <w:sz w:val="22"/>
          <w:szCs w:val="22"/>
        </w:rPr>
        <w:t>attached to the form</w:t>
      </w:r>
      <w:r>
        <w:rPr>
          <w:sz w:val="22"/>
          <w:szCs w:val="22"/>
        </w:rPr>
        <w:t xml:space="preserve">. </w:t>
      </w:r>
    </w:p>
    <w:p w:rsidR="00705463" w:rsidP="004809D8" w:rsidRDefault="0D665DBF" w14:paraId="0B3DED05" w14:textId="28947BD5">
      <w:pPr>
        <w:pStyle w:val="ListParagraph"/>
        <w:numPr>
          <w:ilvl w:val="0"/>
          <w:numId w:val="4"/>
        </w:numPr>
        <w:rPr>
          <w:sz w:val="22"/>
          <w:szCs w:val="22"/>
        </w:rPr>
      </w:pPr>
      <w:r w:rsidRPr="7E32525C" w:rsidR="7E32525C">
        <w:rPr>
          <w:sz w:val="22"/>
          <w:szCs w:val="22"/>
        </w:rPr>
        <w:t xml:space="preserve">A transcript or grade slip for the year just completed must accompany the form. The transcript or grade slip must have your name on it and show that you earned at least 12 semester hours in the past 12 months, (i.e., fall 2020, spring 2021), and maintained a 2.5 cumulative GPA.  These twelve hours can be spread out over fall, spring, and summer terms, but the scholarship is only available for four consecutive year. The scholarship program does not recognize or honor grade forgiveness policies.  </w:t>
      </w:r>
    </w:p>
    <w:p w:rsidRPr="006A3E78" w:rsidR="002D2326" w:rsidP="002D2326" w:rsidRDefault="002D2326" w14:paraId="129AF106" w14:textId="101A8683">
      <w:pPr>
        <w:pStyle w:val="ListParagraph"/>
        <w:numPr>
          <w:ilvl w:val="0"/>
          <w:numId w:val="4"/>
        </w:numPr>
        <w:spacing w:after="240"/>
        <w:rPr>
          <w:sz w:val="22"/>
          <w:szCs w:val="22"/>
        </w:rPr>
      </w:pPr>
      <w:r w:rsidRPr="006A3E78">
        <w:rPr>
          <w:sz w:val="22"/>
          <w:szCs w:val="22"/>
        </w:rPr>
        <w:t xml:space="preserve">Recipients must attend an accredited, two or four-year </w:t>
      </w:r>
      <w:proofErr w:type="gramStart"/>
      <w:r w:rsidRPr="006A3E78">
        <w:rPr>
          <w:sz w:val="22"/>
          <w:szCs w:val="22"/>
        </w:rPr>
        <w:t>college</w:t>
      </w:r>
      <w:proofErr w:type="gramEnd"/>
      <w:r w:rsidRPr="006A3E78">
        <w:rPr>
          <w:sz w:val="22"/>
          <w:szCs w:val="22"/>
        </w:rPr>
        <w:t>, university,</w:t>
      </w:r>
      <w:r>
        <w:rPr>
          <w:sz w:val="22"/>
          <w:szCs w:val="22"/>
        </w:rPr>
        <w:t xml:space="preserve"> or</w:t>
      </w:r>
      <w:r w:rsidRPr="006A3E78">
        <w:rPr>
          <w:sz w:val="22"/>
          <w:szCs w:val="22"/>
        </w:rPr>
        <w:t xml:space="preserve"> vocational or technical school in the USA</w:t>
      </w:r>
      <w:r>
        <w:rPr>
          <w:sz w:val="22"/>
          <w:szCs w:val="22"/>
        </w:rPr>
        <w:t xml:space="preserve"> to qualify</w:t>
      </w:r>
      <w:r w:rsidRPr="006A3E78">
        <w:rPr>
          <w:sz w:val="22"/>
          <w:szCs w:val="22"/>
        </w:rPr>
        <w:t>.</w:t>
      </w:r>
    </w:p>
    <w:p w:rsidRPr="006A3E78" w:rsidR="002D2326" w:rsidP="002D2326" w:rsidRDefault="002D2326" w14:paraId="5D1D1B7D" w14:textId="77777777">
      <w:pPr>
        <w:pStyle w:val="ListParagraph"/>
        <w:numPr>
          <w:ilvl w:val="0"/>
          <w:numId w:val="4"/>
        </w:numPr>
        <w:spacing w:after="240"/>
        <w:rPr>
          <w:sz w:val="22"/>
          <w:szCs w:val="22"/>
        </w:rPr>
      </w:pPr>
      <w:r w:rsidRPr="006A3E78">
        <w:rPr>
          <w:sz w:val="22"/>
          <w:szCs w:val="22"/>
        </w:rPr>
        <w:t>A recipient must not be convicted of a felony.</w:t>
      </w:r>
    </w:p>
    <w:p w:rsidRPr="006A3E78" w:rsidR="002D2326" w:rsidP="002D2326" w:rsidRDefault="002D2326" w14:paraId="40B47FF9" w14:textId="77777777">
      <w:pPr>
        <w:pStyle w:val="ListParagraph"/>
        <w:numPr>
          <w:ilvl w:val="0"/>
          <w:numId w:val="4"/>
        </w:numPr>
        <w:spacing w:after="240"/>
        <w:rPr>
          <w:sz w:val="22"/>
          <w:szCs w:val="22"/>
        </w:rPr>
      </w:pPr>
      <w:r w:rsidRPr="7E32525C" w:rsidR="7E32525C">
        <w:rPr>
          <w:sz w:val="22"/>
          <w:szCs w:val="22"/>
        </w:rPr>
        <w:t xml:space="preserve">A recipient must not be expelled from college. </w:t>
      </w:r>
    </w:p>
    <w:p w:rsidR="002D2326" w:rsidP="002D2326" w:rsidRDefault="002D2326" w14:paraId="3EFF8EAB" w14:textId="77777777">
      <w:pPr>
        <w:pStyle w:val="ListParagraph"/>
        <w:numPr>
          <w:ilvl w:val="0"/>
          <w:numId w:val="4"/>
        </w:numPr>
        <w:spacing w:after="240"/>
        <w:rPr>
          <w:sz w:val="22"/>
          <w:szCs w:val="22"/>
        </w:rPr>
      </w:pPr>
      <w:r w:rsidRPr="7E32525C" w:rsidR="7E32525C">
        <w:rPr>
          <w:sz w:val="22"/>
          <w:szCs w:val="22"/>
        </w:rPr>
        <w:t>The award is not available for supporting post-graduate education.</w:t>
      </w:r>
    </w:p>
    <w:p w:rsidRPr="006A3E78" w:rsidR="002D2326" w:rsidP="002D2326" w:rsidRDefault="002D2326" w14:paraId="5FDF3FAE" w14:textId="77777777">
      <w:pPr>
        <w:pStyle w:val="ListParagraph"/>
        <w:rPr>
          <w:sz w:val="22"/>
          <w:szCs w:val="22"/>
        </w:rPr>
      </w:pPr>
    </w:p>
    <w:p w:rsidRPr="006A3E78" w:rsidR="00E824F6" w:rsidP="00E824F6" w:rsidRDefault="00E824F6" w14:paraId="3DFD5202" w14:textId="723F5A88">
      <w:pPr>
        <w:rPr>
          <w:sz w:val="22"/>
          <w:szCs w:val="22"/>
        </w:rPr>
      </w:pPr>
      <w:r w:rsidRPr="006A3E78">
        <w:rPr>
          <w:sz w:val="22"/>
          <w:szCs w:val="22"/>
        </w:rPr>
        <w:t xml:space="preserve">Funds will not be disbursed until after the </w:t>
      </w:r>
      <w:r w:rsidRPr="006A3E78">
        <w:rPr>
          <w:sz w:val="22"/>
          <w:szCs w:val="22"/>
          <w:u w:val="single"/>
        </w:rPr>
        <w:t>Renewal Application Form</w:t>
      </w:r>
      <w:r w:rsidRPr="006A3E78">
        <w:rPr>
          <w:sz w:val="22"/>
          <w:szCs w:val="22"/>
        </w:rPr>
        <w:t xml:space="preserve"> and the required attachment</w:t>
      </w:r>
      <w:r w:rsidR="00373FB0">
        <w:rPr>
          <w:sz w:val="22"/>
          <w:szCs w:val="22"/>
        </w:rPr>
        <w:t xml:space="preserve"> is</w:t>
      </w:r>
      <w:r w:rsidRPr="006A3E78">
        <w:rPr>
          <w:sz w:val="22"/>
          <w:szCs w:val="22"/>
        </w:rPr>
        <w:t xml:space="preserve"> received</w:t>
      </w:r>
      <w:r w:rsidRPr="006A3E78" w:rsidR="00004E65">
        <w:rPr>
          <w:sz w:val="22"/>
          <w:szCs w:val="22"/>
        </w:rPr>
        <w:t xml:space="preserve"> and reviewed</w:t>
      </w:r>
      <w:r w:rsidRPr="006A3E78">
        <w:rPr>
          <w:sz w:val="22"/>
          <w:szCs w:val="22"/>
        </w:rPr>
        <w:t xml:space="preserve"> by the Winnie and Frank Harvey Scholarship Committee at Community Presbyterian Church.</w:t>
      </w:r>
    </w:p>
    <w:p w:rsidRPr="006A3E78" w:rsidR="00E824F6" w:rsidP="00E824F6" w:rsidRDefault="00E824F6" w14:paraId="3A3FFAE8" w14:textId="77777777">
      <w:pPr>
        <w:rPr>
          <w:sz w:val="22"/>
          <w:szCs w:val="22"/>
        </w:rPr>
      </w:pPr>
    </w:p>
    <w:p w:rsidRPr="006A3E78" w:rsidR="00E824F6" w:rsidP="00E824F6" w:rsidRDefault="0D665DBF" w14:paraId="43896A80" w14:textId="41E05891">
      <w:pPr>
        <w:rPr>
          <w:sz w:val="22"/>
          <w:szCs w:val="22"/>
        </w:rPr>
      </w:pPr>
      <w:r w:rsidRPr="0D665DBF">
        <w:rPr>
          <w:b/>
          <w:bCs/>
          <w:sz w:val="22"/>
          <w:szCs w:val="22"/>
        </w:rPr>
        <w:t>Renewal applications are due no later than September 1.</w:t>
      </w:r>
      <w:r w:rsidRPr="0D665DBF">
        <w:rPr>
          <w:sz w:val="22"/>
          <w:szCs w:val="22"/>
        </w:rPr>
        <w:t xml:space="preserve"> If a student does not submit a renewal application by these deadlines, the scholarship committee may withdraw the student from the scholarship program. If you need an exception to this policy, please submit your request in writing with your reasons to </w:t>
      </w:r>
      <w:hyperlink r:id="rId7">
        <w:r w:rsidRPr="0D665DBF">
          <w:rPr>
            <w:rStyle w:val="Hyperlink"/>
            <w:sz w:val="22"/>
            <w:szCs w:val="22"/>
          </w:rPr>
          <w:t>harveyscholarship@outlook.com</w:t>
        </w:r>
      </w:hyperlink>
      <w:r w:rsidRPr="0D665DBF">
        <w:rPr>
          <w:sz w:val="22"/>
          <w:szCs w:val="22"/>
        </w:rPr>
        <w:t xml:space="preserve"> </w:t>
      </w:r>
      <w:r w:rsidRPr="0D665DBF">
        <w:rPr>
          <w:b/>
          <w:bCs/>
          <w:sz w:val="22"/>
          <w:szCs w:val="22"/>
        </w:rPr>
        <w:t>before</w:t>
      </w:r>
      <w:r w:rsidRPr="0D665DBF">
        <w:rPr>
          <w:sz w:val="22"/>
          <w:szCs w:val="22"/>
        </w:rPr>
        <w:t xml:space="preserve"> September 1. You will be notified if your exception is accepted or if the committee will withdraw you from the scholarship program. </w:t>
      </w:r>
    </w:p>
    <w:p w:rsidRPr="006A3E78" w:rsidR="00E824F6" w:rsidP="00E824F6" w:rsidRDefault="00E824F6" w14:paraId="09C790A3" w14:textId="77777777">
      <w:pPr>
        <w:rPr>
          <w:sz w:val="22"/>
          <w:szCs w:val="22"/>
        </w:rPr>
      </w:pPr>
    </w:p>
    <w:p w:rsidRPr="006A3E78" w:rsidR="006A3E78" w:rsidP="006A3E78" w:rsidRDefault="006A3E78" w14:paraId="40E70688" w14:textId="3AA82A03">
      <w:pPr>
        <w:spacing w:after="240"/>
        <w:rPr>
          <w:sz w:val="22"/>
          <w:szCs w:val="22"/>
        </w:rPr>
      </w:pPr>
      <w:r>
        <w:rPr>
          <w:sz w:val="22"/>
          <w:szCs w:val="22"/>
        </w:rPr>
        <w:t xml:space="preserve">The committee will meet in September to review all of the documentation for renewal. If all is in order a check will be issued and mailed to the school address provided and the student will be notified by email that the check was sent. </w:t>
      </w:r>
    </w:p>
    <w:sectPr w:rsidRPr="006A3E78" w:rsidR="006A3E78">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78" w:rsidP="00764439" w:rsidRDefault="007B2078" w14:paraId="2E09B23A" w14:textId="77777777">
      <w:r>
        <w:separator/>
      </w:r>
    </w:p>
  </w:endnote>
  <w:endnote w:type="continuationSeparator" w:id="0">
    <w:p w:rsidR="007B2078" w:rsidP="00764439" w:rsidRDefault="007B2078" w14:paraId="3DE4FE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78" w:rsidP="00764439" w:rsidRDefault="007B2078" w14:paraId="5F9CFA1A" w14:textId="77777777">
      <w:r>
        <w:separator/>
      </w:r>
    </w:p>
  </w:footnote>
  <w:footnote w:type="continuationSeparator" w:id="0">
    <w:p w:rsidR="007B2078" w:rsidP="00764439" w:rsidRDefault="007B2078" w14:paraId="69F8F80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30660" w:rsidRDefault="00F30660" w14:paraId="7460DB71" w14:textId="52FD91B1">
    <w:pPr>
      <w:pStyle w:val="Header"/>
    </w:pPr>
    <w:r>
      <w:rPr>
        <w:noProof/>
      </w:rPr>
      <w:drawing>
        <wp:inline distT="0" distB="0" distL="0" distR="0" wp14:anchorId="7EF4309A" wp14:editId="78F99035">
          <wp:extent cx="593094" cy="66202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553" cy="693794"/>
                  </a:xfrm>
                  <a:prstGeom prst="rect">
                    <a:avLst/>
                  </a:prstGeom>
                  <a:noFill/>
                </pic:spPr>
              </pic:pic>
            </a:graphicData>
          </a:graphic>
        </wp:inline>
      </w:drawing>
    </w:r>
    <w:r w:rsidRPr="00F30660" w:rsidR="00764439">
      <w:rPr>
        <w:b/>
        <w:sz w:val="32"/>
        <w:szCs w:val="32"/>
      </w:rPr>
      <w:ptab w:alignment="center" w:relativeTo="margin" w:leader="none"/>
    </w:r>
    <w:r w:rsidRPr="00F30660" w:rsidR="00764439">
      <w:rPr>
        <w:b/>
        <w:sz w:val="32"/>
        <w:szCs w:val="32"/>
      </w:rPr>
      <w:t>Community Presbyterian Church</w:t>
    </w:r>
    <w:r w:rsidRPr="00F30660" w:rsidR="00764439">
      <w:rPr>
        <w:b/>
        <w:sz w:val="32"/>
        <w:szCs w:val="32"/>
      </w:rPr>
      <w:ptab w:alignment="right" w:relativeTo="margin" w:leader="none"/>
    </w:r>
    <w:r>
      <w:t xml:space="preserve"> </w:t>
    </w:r>
  </w:p>
  <w:p w:rsidR="00442F42" w:rsidP="00442F42" w:rsidRDefault="00442F42" w14:paraId="5CFD6D29" w14:textId="33217227">
    <w:pPr>
      <w:pStyle w:val="Header"/>
    </w:pPr>
    <w:r>
      <w:t>150 Sherry Drive</w:t>
    </w:r>
    <w:r>
      <w:tab/>
    </w:r>
    <w:r>
      <w:t xml:space="preserve">     </w:t>
    </w:r>
    <w:r w:rsidRPr="006A3E78">
      <w:rPr>
        <w:b/>
        <w:bCs/>
      </w:rPr>
      <w:t>The Winnie and Frank Harvey Scholarship</w:t>
    </w:r>
    <w:r>
      <w:t xml:space="preserve">              </w:t>
    </w:r>
  </w:p>
  <w:p w:rsidR="00442F42" w:rsidP="00442F42" w:rsidRDefault="00442F42" w14:paraId="0151B7F5" w14:textId="77777777">
    <w:pPr>
      <w:pStyle w:val="Header"/>
    </w:pPr>
    <w:r>
      <w:t>Atlantic Beach, FL 32233</w:t>
    </w:r>
    <w:r>
      <w:tab/>
    </w:r>
    <w:r>
      <w:t xml:space="preserve">                                                                       email: Harveyscholarship@outlook.com</w:t>
    </w:r>
    <w:r>
      <w:tab/>
    </w:r>
  </w:p>
  <w:p w:rsidR="00442F42" w:rsidP="00442F42" w:rsidRDefault="00442F42" w14:paraId="370AE15C" w14:textId="16A8F5AE">
    <w:pPr>
      <w:pStyle w:val="Header"/>
    </w:pPr>
    <w:r>
      <w:t xml:space="preserve">904-249-8698 </w:t>
    </w:r>
    <w:r w:rsidR="006A3E78">
      <w:tab/>
    </w:r>
    <w:r w:rsidR="006A3E78">
      <w:t xml:space="preserve">                                                                                         www.cpcab.org/college-scholarships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447"/>
    <w:multiLevelType w:val="hybridMultilevel"/>
    <w:tmpl w:val="6660D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FA0568"/>
    <w:multiLevelType w:val="hybridMultilevel"/>
    <w:tmpl w:val="FE1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96573"/>
    <w:multiLevelType w:val="hybridMultilevel"/>
    <w:tmpl w:val="710AE6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CD3FE3"/>
    <w:multiLevelType w:val="hybridMultilevel"/>
    <w:tmpl w:val="5476C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1EB104B"/>
    <w:multiLevelType w:val="hybridMultilevel"/>
    <w:tmpl w:val="FE7A4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39"/>
    <w:rsid w:val="00004E65"/>
    <w:rsid w:val="00183164"/>
    <w:rsid w:val="00236DF7"/>
    <w:rsid w:val="002B68F0"/>
    <w:rsid w:val="002D2326"/>
    <w:rsid w:val="00373FB0"/>
    <w:rsid w:val="00442F42"/>
    <w:rsid w:val="004809D8"/>
    <w:rsid w:val="00694D60"/>
    <w:rsid w:val="006A3E78"/>
    <w:rsid w:val="00705463"/>
    <w:rsid w:val="00764439"/>
    <w:rsid w:val="007B2078"/>
    <w:rsid w:val="00850CE3"/>
    <w:rsid w:val="00A369A5"/>
    <w:rsid w:val="00A42AFA"/>
    <w:rsid w:val="00E26F30"/>
    <w:rsid w:val="00E53DBB"/>
    <w:rsid w:val="00E824F6"/>
    <w:rsid w:val="00EB0DF6"/>
    <w:rsid w:val="00F30660"/>
    <w:rsid w:val="0D665DBF"/>
    <w:rsid w:val="7E32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F52F"/>
  <w15:chartTrackingRefBased/>
  <w15:docId w15:val="{FCBA6A4F-EA0E-4E3E-8811-9F257C4D4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24F6"/>
    <w:pPr>
      <w:spacing w:after="0" w:line="240" w:lineRule="auto"/>
    </w:pPr>
    <w:rPr>
      <w:rFonts w:ascii="Arial" w:hAnsi="Arial" w:eastAsia="Times New Roman" w:cs="Times New Roman"/>
      <w:sz w:val="24"/>
      <w:szCs w:val="20"/>
    </w:rPr>
  </w:style>
  <w:style w:type="paragraph" w:styleId="Heading1">
    <w:name w:val="heading 1"/>
    <w:basedOn w:val="Normal"/>
    <w:next w:val="Normal"/>
    <w:link w:val="Heading1Char"/>
    <w:qFormat/>
    <w:rsid w:val="00E824F6"/>
    <w:pPr>
      <w:keepNext/>
      <w:outlineLvl w:val="0"/>
    </w:pPr>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64439"/>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764439"/>
  </w:style>
  <w:style w:type="paragraph" w:styleId="Footer">
    <w:name w:val="footer"/>
    <w:basedOn w:val="Normal"/>
    <w:link w:val="FooterChar"/>
    <w:uiPriority w:val="99"/>
    <w:unhideWhenUsed/>
    <w:rsid w:val="00764439"/>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764439"/>
  </w:style>
  <w:style w:type="character" w:styleId="Hyperlink">
    <w:name w:val="Hyperlink"/>
    <w:basedOn w:val="DefaultParagraphFont"/>
    <w:uiPriority w:val="99"/>
    <w:unhideWhenUsed/>
    <w:rsid w:val="00764439"/>
    <w:rPr>
      <w:color w:val="0563C1" w:themeColor="hyperlink"/>
      <w:u w:val="single"/>
    </w:rPr>
  </w:style>
  <w:style w:type="character" w:styleId="Heading1Char" w:customStyle="1">
    <w:name w:val="Heading 1 Char"/>
    <w:basedOn w:val="DefaultParagraphFont"/>
    <w:link w:val="Heading1"/>
    <w:rsid w:val="00E824F6"/>
    <w:rPr>
      <w:rFonts w:ascii="Times New Roman" w:hAnsi="Times New Roman" w:eastAsia="Times New Roman" w:cs="Times New Roman"/>
      <w:sz w:val="24"/>
      <w:szCs w:val="20"/>
    </w:rPr>
  </w:style>
  <w:style w:type="paragraph" w:styleId="ListParagraph">
    <w:name w:val="List Paragraph"/>
    <w:basedOn w:val="Normal"/>
    <w:uiPriority w:val="34"/>
    <w:qFormat/>
    <w:rsid w:val="00004E65"/>
    <w:pPr>
      <w:ind w:left="720"/>
      <w:contextualSpacing/>
    </w:pPr>
  </w:style>
  <w:style w:type="character" w:styleId="UnresolvedMention" w:customStyle="1">
    <w:name w:val="Unresolved Mention"/>
    <w:basedOn w:val="DefaultParagraphFont"/>
    <w:uiPriority w:val="99"/>
    <w:semiHidden/>
    <w:unhideWhenUsed/>
    <w:rsid w:val="00004E65"/>
    <w:rPr>
      <w:color w:val="808080"/>
      <w:shd w:val="clear" w:color="auto" w:fill="E6E6E6"/>
    </w:rPr>
  </w:style>
  <w:style w:type="paragraph" w:styleId="BalloonText">
    <w:name w:val="Balloon Text"/>
    <w:basedOn w:val="Normal"/>
    <w:link w:val="BalloonTextChar"/>
    <w:uiPriority w:val="99"/>
    <w:semiHidden/>
    <w:unhideWhenUsed/>
    <w:rsid w:val="00A42A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2AFA"/>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harveyscholarship@outlook.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Yeakel</dc:creator>
  <keywords/>
  <dc:description/>
  <lastModifiedBy>Nancy Yeakel</lastModifiedBy>
  <revision>6</revision>
  <lastPrinted>2019-04-27T17:37:00.0000000Z</lastPrinted>
  <dcterms:created xsi:type="dcterms:W3CDTF">2019-06-30T20:11:00.0000000Z</dcterms:created>
  <dcterms:modified xsi:type="dcterms:W3CDTF">2019-11-19T02:02:45.2194553Z</dcterms:modified>
</coreProperties>
</file>